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创业计划书编写参考提纲</w:t>
      </w:r>
    </w:p>
    <w:p>
      <w:r>
        <w:rPr>
          <w:rFonts w:hint="eastAsia" w:ascii="仿宋" w:hAnsi="仿宋" w:eastAsia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/>
          <w:sz w:val="32"/>
          <w:szCs w:val="32"/>
        </w:rPr>
        <w:t>项目描述</w:t>
      </w:r>
      <w:r>
        <w:rPr>
          <w:rFonts w:hint="eastAsia" w:ascii="仿宋" w:hAnsi="仿宋" w:eastAsia="仿宋" w:cs="MingLiU_HKSCS"/>
          <w:sz w:val="32"/>
          <w:szCs w:val="32"/>
        </w:rPr>
        <w:t>：</w:t>
      </w:r>
      <w:r>
        <w:rPr>
          <w:rFonts w:hint="eastAsia" w:ascii="仿宋" w:hAnsi="仿宋" w:eastAsia="仿宋" w:cs="宋体"/>
          <w:sz w:val="32"/>
          <w:szCs w:val="32"/>
        </w:rPr>
        <w:t>项目具体介绍、项目技术水平、项目的新颖性、先进性、独</w:t>
      </w:r>
      <w:r>
        <w:rPr>
          <w:rFonts w:hint="eastAsia" w:ascii="仿宋" w:hAnsi="仿宋" w:eastAsia="仿宋"/>
          <w:sz w:val="32"/>
          <w:szCs w:val="32"/>
        </w:rPr>
        <w:t xml:space="preserve">特性、项目的竞争优势等； 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、行业及市场前景</w:t>
      </w:r>
      <w:r>
        <w:rPr>
          <w:rFonts w:hint="eastAsia" w:ascii="仿宋" w:hAnsi="仿宋" w:eastAsia="仿宋" w:cs="MingLiU_HKSCS"/>
          <w:sz w:val="32"/>
          <w:szCs w:val="32"/>
        </w:rPr>
        <w:t>：</w:t>
      </w:r>
      <w:r>
        <w:rPr>
          <w:rFonts w:hint="eastAsia" w:ascii="仿宋" w:hAnsi="仿宋" w:eastAsia="仿宋" w:cs="宋体"/>
          <w:sz w:val="32"/>
          <w:szCs w:val="32"/>
        </w:rPr>
        <w:t>行业历史、市场前景、市场规模及增长趋势、竞争对</w:t>
      </w:r>
      <w:r>
        <w:rPr>
          <w:rFonts w:hint="eastAsia" w:ascii="仿宋" w:hAnsi="仿宋" w:eastAsia="仿宋"/>
          <w:sz w:val="32"/>
          <w:szCs w:val="32"/>
        </w:rPr>
        <w:t xml:space="preserve">手及竞争优势、销售预测等； 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、企业管理</w:t>
      </w:r>
      <w:r>
        <w:rPr>
          <w:rFonts w:hint="eastAsia" w:ascii="仿宋" w:hAnsi="仿宋" w:eastAsia="仿宋" w:cs="MingLiU_HKSCS"/>
          <w:sz w:val="32"/>
          <w:szCs w:val="32"/>
        </w:rPr>
        <w:t>：</w:t>
      </w:r>
      <w:r>
        <w:rPr>
          <w:rFonts w:hint="eastAsia" w:ascii="仿宋" w:hAnsi="仿宋" w:eastAsia="仿宋" w:cs="宋体"/>
          <w:sz w:val="32"/>
          <w:szCs w:val="32"/>
        </w:rPr>
        <w:t>组织类型、机构设置、人事计划与管理、</w:t>
      </w:r>
      <w:r>
        <w:rPr>
          <w:rFonts w:hint="eastAsia" w:ascii="仿宋" w:hAnsi="仿宋" w:eastAsia="仿宋"/>
          <w:sz w:val="32"/>
          <w:szCs w:val="32"/>
        </w:rPr>
        <w:t xml:space="preserve">知识产权管理等； 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、营销策略</w:t>
      </w:r>
      <w:r>
        <w:rPr>
          <w:rFonts w:hint="eastAsia" w:ascii="仿宋" w:hAnsi="仿宋" w:eastAsia="仿宋" w:cs="MingLiU_HKSCS"/>
          <w:sz w:val="32"/>
          <w:szCs w:val="32"/>
        </w:rPr>
        <w:t>：</w:t>
      </w:r>
      <w:r>
        <w:rPr>
          <w:rFonts w:hint="eastAsia" w:ascii="仿宋" w:hAnsi="仿宋" w:eastAsia="仿宋" w:cs="宋体"/>
          <w:sz w:val="32"/>
          <w:szCs w:val="32"/>
        </w:rPr>
        <w:t>对于公司产品的营销策略</w:t>
      </w:r>
      <w:r>
        <w:rPr>
          <w:rFonts w:hint="eastAsia" w:ascii="仿宋" w:hAnsi="仿宋" w:eastAsia="仿宋" w:cs="MingLiU_HKSCS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在价格、促销、网店等方面拟采</w:t>
      </w:r>
      <w:r>
        <w:rPr>
          <w:rFonts w:hint="eastAsia" w:ascii="仿宋" w:hAnsi="仿宋" w:eastAsia="仿宋"/>
          <w:sz w:val="32"/>
          <w:szCs w:val="32"/>
        </w:rPr>
        <w:t>取的策略及可操作性和有效性</w:t>
      </w:r>
      <w:r>
        <w:rPr>
          <w:rFonts w:hint="eastAsia" w:ascii="仿宋" w:hAnsi="仿宋" w:eastAsia="仿宋" w:cs="MingLiU_HKSCS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对销售人员的激励机制等；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、资金说明</w:t>
      </w:r>
      <w:r>
        <w:rPr>
          <w:rFonts w:hint="eastAsia" w:ascii="仿宋" w:hAnsi="仿宋" w:eastAsia="仿宋" w:cs="MingLiU_HKSCS"/>
          <w:sz w:val="32"/>
          <w:szCs w:val="32"/>
        </w:rPr>
        <w:t>：</w:t>
      </w:r>
      <w:r>
        <w:rPr>
          <w:rFonts w:hint="eastAsia" w:ascii="仿宋" w:hAnsi="仿宋" w:eastAsia="仿宋" w:cs="宋体"/>
          <w:sz w:val="32"/>
          <w:szCs w:val="32"/>
        </w:rPr>
        <w:t>资金来源</w:t>
      </w:r>
      <w:r>
        <w:rPr>
          <w:rFonts w:hint="eastAsia" w:ascii="仿宋" w:hAnsi="仿宋" w:eastAsia="仿宋" w:cs="MingLiU_HKSCS"/>
          <w:sz w:val="32"/>
          <w:szCs w:val="32"/>
        </w:rPr>
        <w:t>（</w:t>
      </w:r>
      <w:r>
        <w:rPr>
          <w:rFonts w:hint="eastAsia" w:ascii="仿宋" w:hAnsi="仿宋" w:eastAsia="仿宋" w:cs="宋体"/>
          <w:sz w:val="32"/>
          <w:szCs w:val="32"/>
        </w:rPr>
        <w:t>自筹、借贷等</w:t>
      </w:r>
      <w:r>
        <w:rPr>
          <w:rFonts w:hint="eastAsia" w:ascii="仿宋" w:hAnsi="仿宋" w:eastAsia="仿宋" w:cs="MingLiU_HKSCS"/>
          <w:sz w:val="32"/>
          <w:szCs w:val="32"/>
        </w:rPr>
        <w:t>）</w:t>
      </w:r>
      <w:r>
        <w:rPr>
          <w:rFonts w:hint="eastAsia" w:ascii="仿宋" w:hAnsi="仿宋" w:eastAsia="仿宋" w:cs="宋体"/>
          <w:sz w:val="32"/>
          <w:szCs w:val="32"/>
        </w:rPr>
        <w:t>、需求量和用途、资金使用计</w:t>
      </w:r>
      <w:r>
        <w:rPr>
          <w:rFonts w:hint="eastAsia" w:ascii="仿宋" w:hAnsi="仿宋" w:eastAsia="仿宋"/>
          <w:sz w:val="32"/>
          <w:szCs w:val="32"/>
        </w:rPr>
        <w:t xml:space="preserve">划、股份划分与管理等； 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、财务预测</w:t>
      </w:r>
      <w:r>
        <w:rPr>
          <w:rFonts w:hint="eastAsia" w:ascii="仿宋" w:hAnsi="仿宋" w:eastAsia="仿宋" w:cs="MingLiU_HKSCS"/>
          <w:sz w:val="32"/>
          <w:szCs w:val="32"/>
        </w:rPr>
        <w:t>：</w:t>
      </w:r>
      <w:r>
        <w:rPr>
          <w:rFonts w:hint="eastAsia" w:ascii="仿宋" w:hAnsi="仿宋" w:eastAsia="仿宋" w:cs="宋体"/>
          <w:sz w:val="32"/>
          <w:szCs w:val="32"/>
        </w:rPr>
        <w:t>项目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创业</w:t>
      </w:r>
      <w:r>
        <w:rPr>
          <w:rFonts w:hint="eastAsia" w:ascii="仿宋" w:hAnsi="仿宋" w:eastAsia="仿宋" w:cs="宋体"/>
          <w:sz w:val="32"/>
          <w:szCs w:val="32"/>
        </w:rPr>
        <w:t>两年的短期以及对于项目未来长期的财务预测</w:t>
      </w:r>
      <w:r>
        <w:rPr>
          <w:rFonts w:hint="eastAsia" w:ascii="仿宋" w:hAnsi="仿宋" w:eastAsia="仿宋" w:cs="MingLiU_HKSCS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 xml:space="preserve">包括公司运营成本和资产回报率、产品制作成本和费用、销售成本及利润等； 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、风险控制</w:t>
      </w:r>
      <w:r>
        <w:rPr>
          <w:rFonts w:hint="eastAsia" w:ascii="仿宋" w:hAnsi="仿宋" w:eastAsia="仿宋" w:cs="MingLiU_HKSCS"/>
          <w:sz w:val="32"/>
          <w:szCs w:val="32"/>
        </w:rPr>
        <w:t>：</w:t>
      </w:r>
      <w:r>
        <w:rPr>
          <w:rFonts w:hint="eastAsia" w:ascii="仿宋" w:hAnsi="仿宋" w:eastAsia="仿宋" w:cs="宋体"/>
          <w:sz w:val="32"/>
          <w:szCs w:val="32"/>
        </w:rPr>
        <w:t>项目运营中会有相关机遇</w:t>
      </w:r>
      <w:r>
        <w:rPr>
          <w:rFonts w:hint="eastAsia" w:ascii="仿宋" w:hAnsi="仿宋" w:eastAsia="仿宋" w:cs="MingLiU_HKSCS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同时也可能出现风险和挑战</w:t>
      </w:r>
      <w:r>
        <w:rPr>
          <w:rFonts w:hint="eastAsia" w:ascii="仿宋" w:hAnsi="仿宋" w:eastAsia="仿宋" w:cs="MingLiU_HKSCS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拟</w:t>
      </w:r>
      <w:r>
        <w:rPr>
          <w:rFonts w:hint="eastAsia" w:ascii="仿宋" w:hAnsi="仿宋" w:eastAsia="仿宋"/>
          <w:sz w:val="32"/>
          <w:szCs w:val="32"/>
        </w:rPr>
        <w:t xml:space="preserve">采取的风险控制措施和危机管理方法等。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_HKSCS">
    <w:altName w:val="MingLiU-ExtB"/>
    <w:panose1 w:val="00000000000000000000"/>
    <w:charset w:val="88"/>
    <w:family w:val="roman"/>
    <w:pitch w:val="default"/>
    <w:sig w:usb0="00000000" w:usb1="0000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BC2153"/>
    <w:rsid w:val="60A0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花卷小胖</cp:lastModifiedBy>
  <dcterms:modified xsi:type="dcterms:W3CDTF">2020-05-29T03:12:55Z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